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6CA7DB0" w14:textId="62E04353" w:rsidR="00DC66CA" w:rsidRPr="00DC66CA" w:rsidRDefault="009333AC" w:rsidP="006F1B4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DC66CA">
        <w:rPr>
          <w:rFonts w:cstheme="minorHAnsi"/>
          <w:color w:val="000000"/>
        </w:rPr>
        <w:t>Title of the project:</w:t>
      </w:r>
      <w:r w:rsidR="006F1B4C" w:rsidRPr="006F1B4C">
        <w:t xml:space="preserve"> </w:t>
      </w:r>
      <w:r w:rsidR="006F1B4C" w:rsidRPr="006F1B4C">
        <w:rPr>
          <w:rFonts w:cstheme="minorHAnsi"/>
          <w:b/>
        </w:rPr>
        <w:t>Advisor Media Culture and Arts</w:t>
      </w:r>
    </w:p>
    <w:p w14:paraId="3EB5B2A2" w14:textId="69CA090F" w:rsidR="009333AC" w:rsidRPr="00DC66CA" w:rsidRDefault="00CB6B74" w:rsidP="00DC66C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DC66CA">
        <w:rPr>
          <w:rFonts w:cstheme="minorHAnsi"/>
          <w:color w:val="000000"/>
        </w:rPr>
        <w:t>S</w:t>
      </w:r>
      <w:r w:rsidR="009333AC" w:rsidRPr="00DC66CA">
        <w:rPr>
          <w:rFonts w:cstheme="minorHAnsi"/>
          <w:color w:val="000000"/>
        </w:rPr>
        <w:t>pecification of goods/works/services required: as per Specification form</w:t>
      </w:r>
    </w:p>
    <w:p w14:paraId="5B92CAC4" w14:textId="4F4A56D8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Criteria for vendor/supplier qualification/eligibility: as per Specification form</w:t>
      </w:r>
    </w:p>
    <w:p w14:paraId="297999D8" w14:textId="5AEEAD94" w:rsidR="009333AC" w:rsidRPr="00BC06A0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Closing date: </w:t>
      </w:r>
      <w:r w:rsidR="008A361C">
        <w:rPr>
          <w:rFonts w:cstheme="minorHAnsi"/>
          <w:b/>
          <w:color w:val="000000"/>
        </w:rPr>
        <w:t>Thursday</w:t>
      </w:r>
      <w:r w:rsidR="000B0FC8" w:rsidRPr="00BC06A0">
        <w:rPr>
          <w:rFonts w:cstheme="minorHAnsi"/>
          <w:b/>
          <w:color w:val="000000"/>
        </w:rPr>
        <w:t xml:space="preserve">, </w:t>
      </w:r>
      <w:r w:rsidR="008A361C">
        <w:rPr>
          <w:rFonts w:cstheme="minorHAnsi"/>
          <w:b/>
          <w:color w:val="000000"/>
        </w:rPr>
        <w:t>12 January 2023</w:t>
      </w:r>
    </w:p>
    <w:p w14:paraId="390FC8BD" w14:textId="459D792A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Delivery time/completion schedule: as per Specification form</w:t>
      </w:r>
    </w:p>
    <w:p w14:paraId="2D94C943" w14:textId="54FF0D50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Language: Quotation can be in English or Bahasa</w:t>
      </w:r>
    </w:p>
    <w:p w14:paraId="3FF9D792" w14:textId="7D9D1D4F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Quotation price: Excluding VAT/TAX</w:t>
      </w:r>
    </w:p>
    <w:p w14:paraId="6ECFD9C6" w14:textId="3B39E851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0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  <w:bookmarkStart w:id="1" w:name="_GoBack"/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bookmarkEnd w:id="1"/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0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D6517" w14:textId="77777777" w:rsidR="00B0421E" w:rsidRDefault="00B0421E" w:rsidP="003136AD">
      <w:r>
        <w:separator/>
      </w:r>
    </w:p>
  </w:endnote>
  <w:endnote w:type="continuationSeparator" w:id="0">
    <w:p w14:paraId="1BE0A3D1" w14:textId="77777777" w:rsidR="00B0421E" w:rsidRDefault="00B0421E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655DC" w14:textId="77777777" w:rsidR="00B0421E" w:rsidRDefault="00B0421E" w:rsidP="003136AD">
      <w:r>
        <w:separator/>
      </w:r>
    </w:p>
  </w:footnote>
  <w:footnote w:type="continuationSeparator" w:id="0">
    <w:p w14:paraId="1D0F267E" w14:textId="77777777" w:rsidR="00B0421E" w:rsidRDefault="00B0421E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4854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B5F47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6F1B4C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A361C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B7530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0421E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46</cp:revision>
  <cp:lastPrinted>2022-11-22T08:54:00Z</cp:lastPrinted>
  <dcterms:created xsi:type="dcterms:W3CDTF">2022-09-15T04:09:00Z</dcterms:created>
  <dcterms:modified xsi:type="dcterms:W3CDTF">2023-01-05T08:18:00Z</dcterms:modified>
</cp:coreProperties>
</file>